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8694B" w14:textId="46680EA5" w:rsidR="00AD0C7B" w:rsidRPr="00836A96" w:rsidRDefault="00E53C86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rStyle w:val="ZhlavChar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56111012" w14:textId="0A8ACC30" w:rsidR="00653FBC" w:rsidRPr="00040332" w:rsidRDefault="00F92FB1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F92FB1">
            <w:rPr>
              <w:rStyle w:val="ZhlavChar"/>
            </w:rPr>
            <w:t>„ Optimalizace traťového úseku Lysá nad Labem (mimo) – Mělník (mimo) “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34C84322" w14:textId="0A423D12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7314ED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3252ACE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1CE5342" w14:textId="07BDD1A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435CE365" w14:textId="34690E44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5D8C710E" w14:textId="03F3FB8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FDA1E58" w14:textId="40A4C4DC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DCB0444" w14:textId="68A20A20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06F6691" w14:textId="4E5C497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CBE958E" w14:textId="508FF61A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5</w:t>
      </w:r>
      <w:r>
        <w:rPr>
          <w:noProof/>
        </w:rPr>
        <w:fldChar w:fldCharType="end"/>
      </w:r>
    </w:p>
    <w:p w14:paraId="567C29FF" w14:textId="04017F1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74640B6D" w14:textId="5E45AB2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3D17551A" w14:textId="591ACCA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43288DB4" w14:textId="36D2722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7</w:t>
      </w:r>
      <w:r>
        <w:rPr>
          <w:noProof/>
        </w:rPr>
        <w:fldChar w:fldCharType="end"/>
      </w:r>
    </w:p>
    <w:p w14:paraId="05D10245" w14:textId="4C1A374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E50B64E" w14:textId="3D8CCB4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96EB2BE" w14:textId="404E9F8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66CBE5C8" w14:textId="217E33F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12</w:t>
      </w:r>
      <w:r>
        <w:rPr>
          <w:noProof/>
        </w:rPr>
        <w:fldChar w:fldCharType="end"/>
      </w:r>
    </w:p>
    <w:p w14:paraId="373B23CA" w14:textId="4D45782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72D8D911" w14:textId="5B074EF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040C5578" w14:textId="0ACF204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68378C79" w14:textId="549906A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3614DA6B" w14:textId="12C89F9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14</w:t>
      </w:r>
      <w:r>
        <w:rPr>
          <w:noProof/>
        </w:rPr>
        <w:fldChar w:fldCharType="end"/>
      </w:r>
    </w:p>
    <w:p w14:paraId="590C1A41" w14:textId="300D4F0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5207580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52075804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F92FB1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F92FB1" w:rsidRPr="00F2688E" w:rsidRDefault="00F92FB1" w:rsidP="00F92FB1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450BF97D" w:rsidR="00F92FB1" w:rsidRPr="00022F53" w:rsidRDefault="00F92FB1" w:rsidP="00F92FB1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165398">
              <w:rPr>
                <w:sz w:val="18"/>
              </w:rPr>
              <w:t>Optimalizace traťového úseku Lysá nad Labem (mimo) – Mělník (mimo)</w:t>
            </w:r>
          </w:p>
        </w:tc>
      </w:tr>
      <w:tr w:rsidR="00F92FB1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F92FB1" w:rsidRPr="00F2688E" w:rsidRDefault="00F92FB1" w:rsidP="00F92FB1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7CB7AA96" w:rsidR="00F92FB1" w:rsidRPr="0015448A" w:rsidRDefault="00F92FB1" w:rsidP="00F92FB1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056A5">
              <w:rPr>
                <w:sz w:val="18"/>
              </w:rPr>
              <w:t>DUSL</w:t>
            </w:r>
          </w:p>
        </w:tc>
      </w:tr>
      <w:tr w:rsidR="00F92FB1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F92FB1" w:rsidRPr="00F2688E" w:rsidRDefault="00F92FB1" w:rsidP="00F92FB1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16A0C19F" w:rsidR="00F92FB1" w:rsidRPr="002C7D33" w:rsidRDefault="00F92FB1" w:rsidP="00F92FB1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165398">
              <w:rPr>
                <w:sz w:val="18"/>
              </w:rPr>
              <w:t>S631600086</w:t>
            </w:r>
          </w:p>
        </w:tc>
      </w:tr>
      <w:tr w:rsidR="00F92FB1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F92FB1" w:rsidRPr="00F2688E" w:rsidRDefault="00F92FB1" w:rsidP="00F92FB1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545332C1" w:rsidR="00F92FB1" w:rsidRPr="007651AE" w:rsidRDefault="00F92FB1" w:rsidP="00F92FB1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6113B9">
              <w:rPr>
                <w:sz w:val="18"/>
              </w:rPr>
              <w:t>3273214901</w:t>
            </w:r>
          </w:p>
        </w:tc>
      </w:tr>
      <w:tr w:rsidR="00F92FB1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F92FB1" w:rsidRPr="00F2688E" w:rsidRDefault="00F92FB1" w:rsidP="00F92FB1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1E257ACE" w:rsidR="00F92FB1" w:rsidRPr="00EB45F3" w:rsidRDefault="00F92FB1" w:rsidP="00F92FB1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F92FB1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F92FB1" w:rsidRPr="00F2688E" w:rsidRDefault="00F92FB1" w:rsidP="00F92FB1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4DE6C4EF" w:rsidR="00F92FB1" w:rsidRPr="007651AE" w:rsidRDefault="00F92FB1" w:rsidP="00F92FB1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65398">
              <w:rPr>
                <w:sz w:val="18"/>
              </w:rPr>
              <w:t>Nymburk, Mladá Boleslav, Praha-východ, Mělník</w:t>
            </w:r>
          </w:p>
        </w:tc>
      </w:tr>
      <w:tr w:rsidR="00F92FB1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F92FB1" w:rsidRPr="00F2688E" w:rsidRDefault="00F92FB1" w:rsidP="00F92FB1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8E2DDB6" w14:textId="77777777" w:rsidR="00F92FB1" w:rsidRDefault="00F92FB1" w:rsidP="00F92FB1">
            <w:pPr>
              <w:pStyle w:val="Textbezslovn"/>
              <w:spacing w:before="40" w:after="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DD1ABD">
              <w:rPr>
                <w:sz w:val="18"/>
              </w:rPr>
              <w:t xml:space="preserve">Nymburk hlavní nádraží – </w:t>
            </w:r>
            <w:r>
              <w:rPr>
                <w:sz w:val="18"/>
              </w:rPr>
              <w:t xml:space="preserve"> </w:t>
            </w:r>
            <w:r w:rsidRPr="00DD1ABD">
              <w:rPr>
                <w:sz w:val="18"/>
              </w:rPr>
              <w:t>Ústí nad Labem-Střekov</w:t>
            </w:r>
            <w:r>
              <w:rPr>
                <w:sz w:val="18"/>
              </w:rPr>
              <w:t xml:space="preserve"> </w:t>
            </w:r>
            <w:r w:rsidRPr="00DD1ABD">
              <w:rPr>
                <w:i/>
                <w:sz w:val="18"/>
              </w:rPr>
              <w:t>(092102, 0921BA, 0921B1, 092104, 0921C1, 092106, 0901IA, 0901IB, 0901IE, 0901I1, 100102)</w:t>
            </w:r>
          </w:p>
          <w:p w14:paraId="71141A98" w14:textId="326096BD" w:rsidR="00F92FB1" w:rsidRPr="00F2688E" w:rsidRDefault="00F92FB1" w:rsidP="00F92FB1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1ABD">
              <w:rPr>
                <w:sz w:val="18"/>
              </w:rPr>
              <w:t xml:space="preserve">Skály odbočka </w:t>
            </w:r>
            <w:r>
              <w:rPr>
                <w:sz w:val="18"/>
              </w:rPr>
              <w:t>–</w:t>
            </w:r>
            <w:r w:rsidRPr="00DD1ABD">
              <w:rPr>
                <w:sz w:val="18"/>
              </w:rPr>
              <w:t xml:space="preserve"> Turnov</w:t>
            </w:r>
            <w:r>
              <w:rPr>
                <w:sz w:val="18"/>
              </w:rPr>
              <w:t xml:space="preserve"> </w:t>
            </w:r>
            <w:r w:rsidRPr="00DD1ABD">
              <w:rPr>
                <w:i/>
                <w:sz w:val="18"/>
              </w:rPr>
              <w:t>(090116, 090118</w:t>
            </w:r>
            <w:r>
              <w:rPr>
                <w:i/>
                <w:sz w:val="18"/>
              </w:rPr>
              <w:t>)</w:t>
            </w:r>
          </w:p>
        </w:tc>
      </w:tr>
      <w:tr w:rsidR="00F92FB1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F92FB1" w:rsidRPr="00F2688E" w:rsidRDefault="00F92FB1" w:rsidP="00F92FB1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5AE3512C" w:rsidR="00F92FB1" w:rsidRPr="0075773D" w:rsidRDefault="00F92FB1" w:rsidP="00F92FB1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Středočeský</w:t>
            </w:r>
          </w:p>
        </w:tc>
      </w:tr>
      <w:tr w:rsidR="00F92FB1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F92FB1" w:rsidRPr="00690CCF" w:rsidRDefault="00F92FB1" w:rsidP="00F92FB1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74DF3894" w:rsidR="00F92FB1" w:rsidRPr="00690CCF" w:rsidRDefault="00F92FB1" w:rsidP="00F92FB1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5398">
              <w:rPr>
                <w:sz w:val="18"/>
              </w:rPr>
              <w:t>Lysá nad Labem, Káraný, Sojovice, Otradovice, Stará Boleslav, Hlavenec, Lhota u Dřís, Dřísy, Křenek, Ovčáry u Dřís, Nedomice, Chrást u Tišic, Tišice, Všetaty, Přívory, Malý Újezd, Skuhrov u Mělníka, Velký Borek, Mělník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52075805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C2635E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00904CD9" w:rsidR="00C2635E" w:rsidRPr="0055671A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5056A5">
              <w:rPr>
                <w:b/>
                <w:sz w:val="18"/>
              </w:rPr>
              <w:t>Správa železnic, státní organizace</w:t>
            </w:r>
          </w:p>
        </w:tc>
      </w:tr>
      <w:tr w:rsidR="00C2635E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5BF9067F" w:rsidR="00C2635E" w:rsidRPr="0055671A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056A5">
              <w:rPr>
                <w:sz w:val="18"/>
              </w:rPr>
              <w:t>Dlážděná 1003/7, 110 00 Praha 1 - Nové Město</w:t>
            </w:r>
          </w:p>
        </w:tc>
      </w:tr>
      <w:tr w:rsidR="00C2635E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3B0C9C66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056A5">
              <w:rPr>
                <w:sz w:val="18"/>
              </w:rPr>
              <w:t>Stavební správa západ</w:t>
            </w:r>
          </w:p>
        </w:tc>
      </w:tr>
      <w:tr w:rsidR="00C2635E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300A89F0" w:rsidR="00C2635E" w:rsidRPr="00DC7837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5056A5">
              <w:rPr>
                <w:sz w:val="18"/>
              </w:rPr>
              <w:t>Budova Diamond Point, Ke Štvanici 656/3, 186 00 Praha 8 – Karlín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52075806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52075807"/>
      <w:r>
        <w:t>Popis stavby</w:t>
      </w:r>
      <w:bookmarkEnd w:id="14"/>
    </w:p>
    <w:p w14:paraId="4FDF1A93" w14:textId="4C65A303" w:rsidR="00DE1242" w:rsidRDefault="00C2635E" w:rsidP="0082567B">
      <w:pPr>
        <w:ind w:left="709"/>
        <w:rPr>
          <w:highlight w:val="cyan"/>
          <w:lang w:val="en-US"/>
        </w:rPr>
      </w:pPr>
      <w:r w:rsidRPr="005056A5">
        <w:t xml:space="preserve">Jedná se o stavbu </w:t>
      </w:r>
      <w:r>
        <w:t xml:space="preserve">přímo navazující </w:t>
      </w:r>
      <w:r w:rsidRPr="005056A5">
        <w:t>na modernizovanou trať Praha-Bubny - Praha-Výstaviště, které jsou součástí projektu železničního spojení Prahy a Kladna s odbočkou na Letiště Václava Havla. Trasa je vedena povrchově pouze Královskou oborou Stromovka, následně je trať vedena hloubeným tunelem, až do nové železniční stanice Praha-Dejvice.</w:t>
      </w:r>
      <w:r w:rsidRPr="005056A5">
        <w:rPr>
          <w:highlight w:val="cyan"/>
        </w:rPr>
        <w:t xml:space="preserve"> </w:t>
      </w:r>
      <w:r w:rsidR="00DE1242"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5207580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52075809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C2635E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C2635E" w:rsidRPr="00C63F37" w:rsidRDefault="00C2635E" w:rsidP="00C2635E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7F2C5FA9" w:rsidR="00C2635E" w:rsidRPr="00C63F37" w:rsidRDefault="00C2635E" w:rsidP="00C2635E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>
              <w:rPr>
                <w:b/>
                <w:sz w:val="18"/>
              </w:rPr>
              <w:t>Správa železnic, státní organizace</w:t>
            </w:r>
          </w:p>
        </w:tc>
      </w:tr>
      <w:tr w:rsidR="00F92FB1" w:rsidRPr="00F2688E" w14:paraId="4B5619E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F92FB1" w:rsidRPr="005F0952" w:rsidRDefault="00F92FB1" w:rsidP="00F92FB1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E1B7C4F" w14:textId="77777777" w:rsidR="00F92FB1" w:rsidRPr="00442CE6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Jan Beneš</w:t>
            </w:r>
          </w:p>
          <w:p w14:paraId="5F7CBD36" w14:textId="77777777" w:rsidR="00F92FB1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4F73AAA4" w14:textId="77777777" w:rsidR="00F92FB1" w:rsidRPr="00442CE6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Správa železnic, státní organizace</w:t>
            </w:r>
          </w:p>
          <w:p w14:paraId="2366303E" w14:textId="77777777" w:rsidR="00F92FB1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Stavební správa západ</w:t>
            </w:r>
          </w:p>
          <w:p w14:paraId="22558C1F" w14:textId="77777777" w:rsidR="00F92FB1" w:rsidRPr="00442CE6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46ED53AF" w14:textId="77777777" w:rsidR="00F92FB1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M</w:t>
            </w:r>
            <w:r>
              <w:rPr>
                <w:sz w:val="18"/>
              </w:rPr>
              <w:t>:</w:t>
            </w:r>
            <w:r w:rsidRPr="006113B9">
              <w:rPr>
                <w:sz w:val="18"/>
              </w:rPr>
              <w:t>+420 702 117</w:t>
            </w:r>
            <w:r>
              <w:rPr>
                <w:sz w:val="18"/>
              </w:rPr>
              <w:t> </w:t>
            </w:r>
            <w:r w:rsidRPr="006113B9">
              <w:rPr>
                <w:sz w:val="18"/>
              </w:rPr>
              <w:t>551</w:t>
            </w:r>
          </w:p>
          <w:p w14:paraId="6797F31A" w14:textId="19B032EC" w:rsidR="00F92FB1" w:rsidRPr="00331F0C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E</w:t>
            </w:r>
            <w:r>
              <w:rPr>
                <w:sz w:val="18"/>
              </w:rPr>
              <w:t>:</w:t>
            </w:r>
            <w:r w:rsidRPr="00442CE6">
              <w:rPr>
                <w:sz w:val="18"/>
              </w:rPr>
              <w:t> </w:t>
            </w:r>
            <w:r>
              <w:rPr>
                <w:sz w:val="18"/>
              </w:rPr>
              <w:t>benesjan@spravazeleznic.cz</w:t>
            </w:r>
          </w:p>
        </w:tc>
      </w:tr>
      <w:tr w:rsidR="00F92FB1" w:rsidRPr="00F2688E" w14:paraId="4E91EC4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F92FB1" w:rsidRPr="005F0952" w:rsidRDefault="00F92FB1" w:rsidP="00F92FB1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9971A44" w14:textId="77777777" w:rsidR="00F92FB1" w:rsidRPr="00442CE6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Ing. Stanislav Vitásek, Ph.D.</w:t>
            </w:r>
          </w:p>
          <w:p w14:paraId="67818CCF" w14:textId="77777777" w:rsidR="00F92FB1" w:rsidRPr="00442CE6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42CE6">
              <w:rPr>
                <w:sz w:val="18"/>
              </w:rPr>
              <w:t>S</w:t>
            </w:r>
            <w:r>
              <w:rPr>
                <w:sz w:val="18"/>
              </w:rPr>
              <w:t xml:space="preserve">Ž GŘ  - </w:t>
            </w:r>
            <w:r w:rsidRPr="00442CE6">
              <w:rPr>
                <w:sz w:val="18"/>
              </w:rPr>
              <w:t>Odbor strategie</w:t>
            </w:r>
            <w:r>
              <w:rPr>
                <w:sz w:val="18"/>
              </w:rPr>
              <w:t>,</w:t>
            </w:r>
          </w:p>
          <w:p w14:paraId="7003BF88" w14:textId="77777777" w:rsidR="00F92FB1" w:rsidRPr="00442CE6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Oddělení digitalizace stavebních projektů </w:t>
            </w:r>
          </w:p>
          <w:p w14:paraId="5AD7B88B" w14:textId="77777777" w:rsidR="00F92FB1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M: </w:t>
            </w:r>
            <w:r w:rsidRPr="00442CE6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442CE6">
              <w:rPr>
                <w:sz w:val="18"/>
              </w:rPr>
              <w:t>403</w:t>
            </w:r>
          </w:p>
          <w:p w14:paraId="419D6755" w14:textId="20CF9B51" w:rsidR="00F92FB1" w:rsidRPr="00331F0C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sz w:val="18"/>
              </w:rPr>
              <w:t>E: vitasek@spravazeleznic.cz</w:t>
            </w:r>
          </w:p>
        </w:tc>
      </w:tr>
      <w:tr w:rsidR="00F92FB1" w:rsidRPr="00F2688E" w14:paraId="6A747E4E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F92FB1" w:rsidRPr="00F2688E" w:rsidRDefault="00F92FB1" w:rsidP="00F92FB1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542055C8" w14:textId="77777777" w:rsidR="00F92FB1" w:rsidRPr="00442CE6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Ing. </w:t>
            </w:r>
            <w:r>
              <w:rPr>
                <w:sz w:val="18"/>
              </w:rPr>
              <w:t>Mariana Salavová</w:t>
            </w:r>
          </w:p>
          <w:p w14:paraId="2E79243B" w14:textId="5B580806" w:rsidR="00F92FB1" w:rsidRPr="00442CE6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42CE6">
              <w:rPr>
                <w:sz w:val="18"/>
              </w:rPr>
              <w:t xml:space="preserve"> S</w:t>
            </w:r>
            <w:r>
              <w:rPr>
                <w:sz w:val="18"/>
              </w:rPr>
              <w:t xml:space="preserve">Ž GŘ  - </w:t>
            </w:r>
            <w:r w:rsidRPr="00442CE6">
              <w:rPr>
                <w:sz w:val="18"/>
              </w:rPr>
              <w:t>Odbor strategie</w:t>
            </w:r>
            <w:r>
              <w:rPr>
                <w:sz w:val="18"/>
              </w:rPr>
              <w:t>,</w:t>
            </w:r>
          </w:p>
          <w:p w14:paraId="786FA87F" w14:textId="77777777" w:rsidR="00F92FB1" w:rsidRPr="00442CE6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Oddělení digitalizace stavebních projektů </w:t>
            </w:r>
          </w:p>
          <w:p w14:paraId="6EA011C3" w14:textId="77777777" w:rsidR="00F92FB1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0DD648F9" w14:textId="77777777" w:rsidR="00F92FB1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M: </w:t>
            </w:r>
            <w:r w:rsidRPr="00442CE6">
              <w:rPr>
                <w:sz w:val="18"/>
              </w:rPr>
              <w:t>+420</w:t>
            </w:r>
            <w:r>
              <w:rPr>
                <w:sz w:val="18"/>
              </w:rPr>
              <w:t> 606 054 261</w:t>
            </w:r>
          </w:p>
          <w:p w14:paraId="30593C8B" w14:textId="70BA37EB" w:rsidR="00F92FB1" w:rsidRPr="00331F0C" w:rsidRDefault="00F92FB1" w:rsidP="00F92FB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52075810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52075811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52075812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52075813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52075814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5" w:name="_Toc152075815"/>
      <w:r>
        <w:lastRenderedPageBreak/>
        <w:t>Podrobný popis 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52075816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8F2DAC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8F2DAC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0" w:name="_Toc152075818"/>
      <w:r>
        <w:t>Dílčí DiMS</w:t>
      </w:r>
      <w:bookmarkEnd w:id="30"/>
    </w:p>
    <w:p w14:paraId="6BB99657" w14:textId="3CA24F34" w:rsidR="0014679B" w:rsidRDefault="0014679B" w:rsidP="0014679B">
      <w:pPr>
        <w:pStyle w:val="Text2-1"/>
      </w:pPr>
      <w:r>
        <w:t>Seznam dílčích DiMS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D235X_Elektrické předtápěcí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>Název dílčího DiMS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1" w:name="_Toc51077168"/>
      <w:bookmarkStart w:id="32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DiMS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51E32A0B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>Podrobné členění DiMS,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>Struktura DiMS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33" w:name="_Toc152075819"/>
      <w:r>
        <w:t>Sdružené DiMS</w:t>
      </w:r>
      <w:r w:rsidR="0090738B">
        <w:t xml:space="preserve"> (sDiMS)</w:t>
      </w:r>
      <w:bookmarkEnd w:id="33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8F2DA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8F2DA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73001083" w:rsidR="00CE7699" w:rsidRDefault="00936B5B" w:rsidP="00CE7699">
      <w:pPr>
        <w:pStyle w:val="Nadpis2-1"/>
        <w:keepNext w:val="0"/>
        <w:widowControl w:val="0"/>
      </w:pPr>
      <w:bookmarkStart w:id="34" w:name="_Toc51077170"/>
      <w:bookmarkStart w:id="35" w:name="_Toc80793126"/>
      <w:bookmarkStart w:id="36" w:name="_Toc152075820"/>
      <w:r>
        <w:lastRenderedPageBreak/>
        <w:t>S</w:t>
      </w:r>
      <w:r w:rsidR="00CE7699">
        <w:t>polečné datového</w:t>
      </w:r>
      <w:bookmarkEnd w:id="34"/>
      <w:bookmarkEnd w:id="35"/>
      <w:r w:rsidR="00CE7699">
        <w:t xml:space="preserve"> prostředí</w:t>
      </w:r>
      <w:bookmarkEnd w:id="36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7" w:name="_Toc152075821"/>
      <w:r>
        <w:t>Základní p</w:t>
      </w:r>
      <w:r w:rsidR="00842345">
        <w:t>opis zvoleného CDE</w:t>
      </w:r>
      <w:bookmarkEnd w:id="37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8" w:name="_Toc152075822"/>
      <w:r>
        <w:t>Nakládání s </w:t>
      </w:r>
      <w:r w:rsidR="008B4A28">
        <w:t>dokument</w:t>
      </w:r>
      <w:r>
        <w:t>y v CDE</w:t>
      </w:r>
      <w:bookmarkEnd w:id="38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39" w:name="_Toc152075823"/>
      <w:r>
        <w:t>Skupiny uživatelských oprávnění</w:t>
      </w:r>
      <w:bookmarkEnd w:id="39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0" w:name="_Toc152075824"/>
      <w:r>
        <w:lastRenderedPageBreak/>
        <w:t>Procesy řešené v rámci CDE</w:t>
      </w:r>
      <w:bookmarkEnd w:id="40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 w:rsidP="00D108C4">
      <w:pPr>
        <w:pStyle w:val="Nadpis2-1"/>
        <w:spacing w:after="480"/>
      </w:pPr>
      <w:bookmarkStart w:id="41" w:name="_Toc148342781"/>
      <w:bookmarkStart w:id="42" w:name="_Toc151544396"/>
      <w:bookmarkStart w:id="43" w:name="_Toc152075825"/>
      <w:bookmarkStart w:id="44" w:name="_Hlk148434462"/>
      <w:r>
        <w:lastRenderedPageBreak/>
        <w:t>P</w:t>
      </w:r>
      <w:r w:rsidR="003A3F48">
        <w:t>říloh</w:t>
      </w:r>
      <w:bookmarkEnd w:id="41"/>
      <w:bookmarkEnd w:id="42"/>
      <w:r w:rsidR="00AA38C3">
        <w:t>y</w:t>
      </w:r>
      <w:bookmarkEnd w:id="43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5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4"/>
    <w:bookmarkEnd w:id="45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32328"/>
      <w:r>
        <w:rPr>
          <w:noProof/>
        </w:rPr>
        <w:t xml:space="preserve">Přílohy jsou uvedeny bez čísla verze. </w:t>
      </w:r>
      <w:bookmarkEnd w:id="46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  <w:bookmarkStart w:id="47" w:name="_GoBack"/>
      <w:bookmarkEnd w:id="47"/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49273" w14:textId="77777777" w:rsidR="00E53C86" w:rsidRDefault="00E53C86" w:rsidP="00962258">
      <w:r>
        <w:separator/>
      </w:r>
    </w:p>
  </w:endnote>
  <w:endnote w:type="continuationSeparator" w:id="0">
    <w:p w14:paraId="795FCF76" w14:textId="77777777" w:rsidR="00E53C86" w:rsidRDefault="00E53C86" w:rsidP="00962258">
      <w:r>
        <w:continuationSeparator/>
      </w:r>
    </w:p>
  </w:endnote>
  <w:endnote w:type="continuationNotice" w:id="1">
    <w:p w14:paraId="7A7852A9" w14:textId="77777777" w:rsidR="00E53C86" w:rsidRDefault="00E53C8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 w:rsidTr="00572E8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16D0B44E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2FB1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92FB1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557382A0" w:rsidR="00FB2C4A" w:rsidRPr="003462EB" w:rsidRDefault="00E53C86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F92FB1">
                <w:t>„ Optimalizace traťového úseku Lysá nad Labem (mimo) – Mělník (mimo) “</w:t>
              </w:r>
            </w:sdtContent>
          </w:sdt>
        </w:p>
        <w:p w14:paraId="21CEEE40" w14:textId="328C7EF8" w:rsidR="00FB2C4A" w:rsidRPr="00B435A5" w:rsidRDefault="00E53C86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 w:rsidTr="00572E8F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65622938" w:rsidR="00653FBC" w:rsidRPr="003462EB" w:rsidRDefault="00E53C86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F92FB1">
                <w:t>„ Optimalizace traťového úseku Lysá nad Labem (mimo) – Mělník (mimo) “</w:t>
              </w:r>
            </w:sdtContent>
          </w:sdt>
        </w:p>
        <w:p w14:paraId="21F2540B" w14:textId="2E323143" w:rsidR="00653FBC" w:rsidRPr="003462EB" w:rsidRDefault="00E53C86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2483941A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2FB1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92FB1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65498" w14:textId="7F3B791C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C2635E">
      <w:rPr>
        <w:sz w:val="22"/>
        <w:szCs w:val="22"/>
      </w:rPr>
      <w:t>19.12.2023</w:t>
    </w:r>
    <w:r w:rsidRPr="00D3365C">
      <w:rPr>
        <w:sz w:val="22"/>
        <w:szCs w:val="22"/>
      </w:rPr>
      <w:t xml:space="preserve"> </w:t>
    </w:r>
  </w:p>
  <w:p w14:paraId="6CD80C8E" w14:textId="505AB36E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881685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895AE" w14:textId="77777777" w:rsidR="00E53C86" w:rsidRDefault="00E53C86" w:rsidP="00962258">
      <w:r>
        <w:separator/>
      </w:r>
    </w:p>
  </w:footnote>
  <w:footnote w:type="continuationSeparator" w:id="0">
    <w:p w14:paraId="7BD8A46C" w14:textId="77777777" w:rsidR="00E53C86" w:rsidRDefault="00E53C86" w:rsidP="00962258">
      <w:r>
        <w:continuationSeparator/>
      </w:r>
    </w:p>
  </w:footnote>
  <w:footnote w:type="continuationNotice" w:id="1">
    <w:p w14:paraId="534BD7F4" w14:textId="77777777" w:rsidR="00E53C86" w:rsidRDefault="00E53C86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7FEC3D5" wp14:editId="1CEB5064">
          <wp:extent cx="1714500" cy="638175"/>
          <wp:effectExtent l="0" t="0" r="0" b="9525"/>
          <wp:docPr id="1563031761" name="Obrázek 15630317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6230F" w14:textId="77777777" w:rsidR="00653FBC" w:rsidRDefault="00653FBC">
    <w:pPr>
      <w:pStyle w:val="Zhlav"/>
    </w:pPr>
    <w:r>
      <w:rPr>
        <w:noProof/>
        <w:lang w:eastAsia="cs-CZ"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9"/>
  </w:num>
  <w:num w:numId="5">
    <w:abstractNumId w:val="9"/>
  </w:num>
  <w:num w:numId="6">
    <w:abstractNumId w:val="17"/>
  </w:num>
  <w:num w:numId="7">
    <w:abstractNumId w:val="0"/>
  </w:num>
  <w:num w:numId="8">
    <w:abstractNumId w:val="5"/>
  </w:num>
  <w:num w:numId="9">
    <w:abstractNumId w:val="18"/>
  </w:num>
  <w:num w:numId="10">
    <w:abstractNumId w:val="3"/>
  </w:num>
  <w:num w:numId="11">
    <w:abstractNumId w:val="13"/>
  </w:num>
  <w:num w:numId="12">
    <w:abstractNumId w:val="15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</w:num>
  <w:num w:numId="38">
    <w:abstractNumId w:val="5"/>
  </w:num>
  <w:num w:numId="39">
    <w:abstractNumId w:val="14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9"/>
  </w:num>
  <w:num w:numId="4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2FD8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1483"/>
    <w:rsid w:val="008F18D6"/>
    <w:rsid w:val="008F1B6F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B5B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35E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2868"/>
    <w:rsid w:val="00D750BD"/>
    <w:rsid w:val="00D7556C"/>
    <w:rsid w:val="00D7595A"/>
    <w:rsid w:val="00D76885"/>
    <w:rsid w:val="00D82959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4045"/>
    <w:rsid w:val="00E44E64"/>
    <w:rsid w:val="00E45545"/>
    <w:rsid w:val="00E468C8"/>
    <w:rsid w:val="00E52926"/>
    <w:rsid w:val="00E52F8E"/>
    <w:rsid w:val="00E53C86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2FB1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54A5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4152"/>
    <w:rsid w:val="005E684C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D104E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B531FF"/>
    <w:rsid w:val="00B95752"/>
    <w:rsid w:val="00BA77E8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104E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340A2F4C1A46679C81E4069E853AA6">
    <w:name w:val="FE340A2F4C1A46679C81E4069E853AA6"/>
    <w:rsid w:val="007D104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72DDB1-F840-4C4E-BCE0-635D59B8D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2042</Words>
  <Characters>12048</Characters>
  <Application>Microsoft Office Word</Application>
  <DocSecurity>2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 Optimalizace traťového úseku Lysá nad Labem (mimo) – Mělník (mimo) “</dc:subject>
  <dc:creator>Správa železnic</dc:creator>
  <cp:keywords>2023-12</cp:keywords>
  <cp:lastModifiedBy>Salavová Mariana, Ing.</cp:lastModifiedBy>
  <cp:revision>12</cp:revision>
  <cp:lastPrinted>2021-08-24T05:31:00Z</cp:lastPrinted>
  <dcterms:created xsi:type="dcterms:W3CDTF">2023-12-05T15:27:00Z</dcterms:created>
  <dcterms:modified xsi:type="dcterms:W3CDTF">2023-12-21T12:07:00Z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